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Ind w:w="59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6"/>
      </w:tblGrid>
      <w:tr w:rsidR="008A0FD5" w14:paraId="7E69D90D" w14:textId="77777777" w:rsidTr="000368E4">
        <w:tc>
          <w:tcPr>
            <w:tcW w:w="3396" w:type="dxa"/>
            <w:tcBorders>
              <w:top w:val="nil"/>
              <w:left w:val="nil"/>
              <w:bottom w:val="nil"/>
              <w:right w:val="nil"/>
            </w:tcBorders>
          </w:tcPr>
          <w:p w14:paraId="4B0E4BAB" w14:textId="77777777" w:rsidR="00BA1E8E" w:rsidRDefault="008A0FD5" w:rsidP="00BA1E8E">
            <w:pPr>
              <w:jc w:val="center"/>
              <w:rPr>
                <w:sz w:val="28"/>
                <w:szCs w:val="28"/>
              </w:rPr>
            </w:pPr>
            <w:bookmarkStart w:id="0" w:name="_GoBack"/>
            <w:r w:rsidRPr="002B0FB8">
              <w:rPr>
                <w:sz w:val="28"/>
                <w:szCs w:val="28"/>
              </w:rPr>
              <w:t>Приложение</w:t>
            </w:r>
            <w:r>
              <w:rPr>
                <w:sz w:val="28"/>
                <w:szCs w:val="28"/>
              </w:rPr>
              <w:t xml:space="preserve"> 2</w:t>
            </w:r>
          </w:p>
          <w:p w14:paraId="3384B013" w14:textId="4257EC9C" w:rsidR="008A0FD5" w:rsidRDefault="008A0FD5" w:rsidP="00BA1E8E">
            <w:pPr>
              <w:jc w:val="center"/>
              <w:rPr>
                <w:i/>
                <w:sz w:val="28"/>
                <w:szCs w:val="28"/>
                <w:lang w:val="kk-KZ"/>
              </w:rPr>
            </w:pPr>
            <w:r w:rsidRPr="002B0FB8">
              <w:rPr>
                <w:sz w:val="28"/>
                <w:szCs w:val="28"/>
              </w:rPr>
              <w:t>к приказу</w:t>
            </w:r>
          </w:p>
          <w:bookmarkEnd w:id="0"/>
          <w:p w14:paraId="0463A97D" w14:textId="77777777" w:rsidR="008A0FD5" w:rsidRDefault="008A0FD5" w:rsidP="000368E4">
            <w:pPr>
              <w:rPr>
                <w:i/>
                <w:sz w:val="28"/>
                <w:szCs w:val="28"/>
                <w:lang w:val="kk-KZ"/>
              </w:rPr>
            </w:pPr>
          </w:p>
        </w:tc>
      </w:tr>
    </w:tbl>
    <w:p w14:paraId="782AE432" w14:textId="77777777" w:rsidR="00F93F33" w:rsidRPr="00F93F33" w:rsidRDefault="00F93F33">
      <w:pPr>
        <w:rPr>
          <w:sz w:val="28"/>
          <w:szCs w:val="28"/>
        </w:rPr>
      </w:pPr>
    </w:p>
    <w:p w14:paraId="208137B2" w14:textId="77777777" w:rsidR="008D796F" w:rsidRDefault="008D796F" w:rsidP="00F93F33">
      <w:pPr>
        <w:jc w:val="center"/>
        <w:rPr>
          <w:b/>
          <w:sz w:val="28"/>
          <w:szCs w:val="28"/>
        </w:rPr>
      </w:pPr>
    </w:p>
    <w:p w14:paraId="18425FF0" w14:textId="1D96F167" w:rsidR="00F93F33" w:rsidRDefault="00F93F33" w:rsidP="00F93F33">
      <w:pPr>
        <w:jc w:val="center"/>
        <w:rPr>
          <w:b/>
          <w:sz w:val="28"/>
          <w:szCs w:val="28"/>
        </w:rPr>
      </w:pPr>
      <w:r w:rsidRPr="00F93F33">
        <w:rPr>
          <w:b/>
          <w:sz w:val="28"/>
          <w:szCs w:val="28"/>
        </w:rPr>
        <w:t xml:space="preserve">Перечень </w:t>
      </w:r>
      <w:r w:rsidR="003A3D4A" w:rsidRPr="00DF246A">
        <w:rPr>
          <w:b/>
          <w:sz w:val="28"/>
          <w:szCs w:val="28"/>
        </w:rPr>
        <w:t>утративших</w:t>
      </w:r>
      <w:r w:rsidR="003A3D4A" w:rsidRPr="003A3D4A">
        <w:rPr>
          <w:b/>
          <w:sz w:val="28"/>
          <w:szCs w:val="28"/>
        </w:rPr>
        <w:t xml:space="preserve"> силу некоторы</w:t>
      </w:r>
      <w:r w:rsidR="003A3D4A">
        <w:rPr>
          <w:b/>
          <w:sz w:val="28"/>
          <w:szCs w:val="28"/>
        </w:rPr>
        <w:t>х</w:t>
      </w:r>
      <w:r w:rsidR="003A3D4A" w:rsidRPr="003A3D4A">
        <w:rPr>
          <w:b/>
          <w:sz w:val="28"/>
          <w:szCs w:val="28"/>
        </w:rPr>
        <w:t xml:space="preserve"> приказ</w:t>
      </w:r>
      <w:r w:rsidR="003A3D4A">
        <w:rPr>
          <w:b/>
          <w:sz w:val="28"/>
          <w:szCs w:val="28"/>
        </w:rPr>
        <w:t>ов</w:t>
      </w:r>
      <w:r w:rsidR="003A3D4A" w:rsidRPr="003A3D4A">
        <w:rPr>
          <w:b/>
          <w:sz w:val="28"/>
          <w:szCs w:val="28"/>
        </w:rPr>
        <w:t xml:space="preserve"> Министерства финансов Республики Казахстан</w:t>
      </w:r>
    </w:p>
    <w:p w14:paraId="45673D79" w14:textId="77777777" w:rsidR="00F93F33" w:rsidRDefault="00F93F33" w:rsidP="00F93F33">
      <w:pPr>
        <w:jc w:val="center"/>
        <w:rPr>
          <w:b/>
          <w:sz w:val="28"/>
          <w:szCs w:val="28"/>
        </w:rPr>
      </w:pPr>
    </w:p>
    <w:p w14:paraId="24AE2925" w14:textId="77777777" w:rsidR="002832C2" w:rsidRDefault="00F93F33" w:rsidP="002832C2">
      <w:pPr>
        <w:pStyle w:val="a4"/>
        <w:numPr>
          <w:ilvl w:val="0"/>
          <w:numId w:val="1"/>
        </w:numPr>
        <w:tabs>
          <w:tab w:val="left" w:pos="993"/>
        </w:tabs>
        <w:ind w:left="0" w:firstLine="644"/>
        <w:jc w:val="both"/>
        <w:rPr>
          <w:sz w:val="28"/>
          <w:szCs w:val="28"/>
        </w:rPr>
      </w:pPr>
      <w:r w:rsidRPr="00F93F33">
        <w:rPr>
          <w:sz w:val="28"/>
          <w:szCs w:val="28"/>
        </w:rPr>
        <w:t>Приказ Министра финансов Республики Казахстан от 12 января</w:t>
      </w:r>
      <w:r w:rsidR="002832C2">
        <w:rPr>
          <w:sz w:val="28"/>
          <w:szCs w:val="28"/>
        </w:rPr>
        <w:br/>
      </w:r>
      <w:r w:rsidRPr="00F93F33">
        <w:rPr>
          <w:sz w:val="28"/>
          <w:szCs w:val="28"/>
        </w:rPr>
        <w:t>2018 года № 20 «Об утверждении Правил и сроков вручения налогоплательщику предварительного акта налоговой проверки, предоставления письменного возражения к предварительному акту налоговой проверки, рассмотрения такого возражения, а также категории налогоплательщиков, в отношении которых применяются нормы по предварительному акту налоговой проверки» (зарегистрирован в Реестре государственной регистрации нормативных правовых актов под № 16295)</w:t>
      </w:r>
      <w:r>
        <w:rPr>
          <w:sz w:val="28"/>
          <w:szCs w:val="28"/>
        </w:rPr>
        <w:t>.</w:t>
      </w:r>
    </w:p>
    <w:p w14:paraId="486D3048" w14:textId="77777777" w:rsidR="002832C2" w:rsidRPr="002832C2" w:rsidRDefault="00F93F33" w:rsidP="002832C2">
      <w:pPr>
        <w:pStyle w:val="a4"/>
        <w:numPr>
          <w:ilvl w:val="0"/>
          <w:numId w:val="1"/>
        </w:numPr>
        <w:tabs>
          <w:tab w:val="left" w:pos="993"/>
        </w:tabs>
        <w:ind w:left="0" w:firstLine="644"/>
        <w:jc w:val="both"/>
        <w:rPr>
          <w:sz w:val="28"/>
          <w:szCs w:val="28"/>
        </w:rPr>
      </w:pPr>
      <w:r w:rsidRPr="002832C2">
        <w:rPr>
          <w:sz w:val="28"/>
          <w:szCs w:val="28"/>
        </w:rPr>
        <w:t>Приказ исполняющего обязанности Министра финансов Республики Казахстан от 1 августа 2018 года № 726 «</w:t>
      </w:r>
      <w:r w:rsidRPr="002832C2">
        <w:rPr>
          <w:bCs/>
          <w:sz w:val="28"/>
          <w:szCs w:val="28"/>
        </w:rPr>
        <w:t>О внесении изменения в приказ Министра финансов Республики Казахстан от 12 января 2018 года № 20</w:t>
      </w:r>
      <w:r w:rsidRPr="002832C2">
        <w:rPr>
          <w:bCs/>
          <w:sz w:val="28"/>
          <w:szCs w:val="28"/>
        </w:rPr>
        <w:br/>
        <w:t>«Об утверждении Правил и сроков вручения налогоплательщику предварительного акта налоговой проверки, предоставления письменного возражения к предварительному акту налоговой проверки, рассмотрения такого возражения, а также категории налогоплательщиков, в отношении которых применяются нормы по предварительному акту налоговой проверки» (зарегистрирован в Реестре государственной регистрации нормативных правовых актов под № 17351).</w:t>
      </w:r>
    </w:p>
    <w:p w14:paraId="1FE20AB5" w14:textId="77777777" w:rsidR="002832C2" w:rsidRPr="002832C2" w:rsidRDefault="002832C2" w:rsidP="002832C2">
      <w:pPr>
        <w:pStyle w:val="a4"/>
        <w:numPr>
          <w:ilvl w:val="0"/>
          <w:numId w:val="1"/>
        </w:numPr>
        <w:tabs>
          <w:tab w:val="left" w:pos="993"/>
        </w:tabs>
        <w:ind w:left="0" w:firstLine="644"/>
        <w:jc w:val="both"/>
        <w:rPr>
          <w:sz w:val="28"/>
          <w:szCs w:val="28"/>
        </w:rPr>
      </w:pPr>
      <w:r w:rsidRPr="002832C2">
        <w:rPr>
          <w:bCs/>
          <w:sz w:val="28"/>
          <w:szCs w:val="28"/>
        </w:rPr>
        <w:t>Пункт 1 Перечня некоторых приказов Министра финансов Республики Казахстан, в которые вносятся изменения и дополнения к приказу Первого заместителя Премьер-Министра Республики Казахстан – Министра финансов Республики Казахстан от 16 сентября 2019 года № 1002 «О внесении изменений и дополнений в некоторые приказы Министра финансов Республики Казахстан» (зарегистрирован в Реестре государственной регистрации нормативных правовых актов под № 19402).</w:t>
      </w:r>
    </w:p>
    <w:p w14:paraId="3DC17F58" w14:textId="77777777" w:rsidR="00F93F33" w:rsidRPr="002832C2" w:rsidRDefault="002832C2" w:rsidP="002832C2">
      <w:pPr>
        <w:pStyle w:val="a4"/>
        <w:numPr>
          <w:ilvl w:val="0"/>
          <w:numId w:val="1"/>
        </w:numPr>
        <w:tabs>
          <w:tab w:val="left" w:pos="993"/>
        </w:tabs>
        <w:ind w:left="0" w:firstLine="644"/>
        <w:jc w:val="both"/>
        <w:rPr>
          <w:sz w:val="28"/>
          <w:szCs w:val="28"/>
        </w:rPr>
      </w:pPr>
      <w:r w:rsidRPr="002832C2">
        <w:rPr>
          <w:bCs/>
          <w:sz w:val="28"/>
          <w:szCs w:val="28"/>
        </w:rPr>
        <w:t>Приказ Министра финансов Республики Казахстан от 11 мая 2021 года  № 445 «О внесении изменений в приказ Министра финансов Республики Казахстан от 12 января 2018 года № 20 «Об утверждении Правил и сроков вручения налогоплательщику предварительного акта налоговой проверки, предоставления письменного возражения к предварительному акту налоговой проверки, рассмотрения такого возражения, а также категории налогоплательщиков, в отношении которых применяются нормы по предварительному акту налоговой проверки» (зарегистрирован в Реестре государственной регистрации нормативных правовых актов под № 22741).</w:t>
      </w:r>
    </w:p>
    <w:sectPr w:rsidR="00F93F33" w:rsidRPr="002832C2" w:rsidSect="00E070BC">
      <w:headerReference w:type="default" r:id="rId7"/>
      <w:pgSz w:w="11906" w:h="16838"/>
      <w:pgMar w:top="1418" w:right="851" w:bottom="1418" w:left="1418" w:header="709" w:footer="709" w:gutter="0"/>
      <w:pgNumType w:start="6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C0CFED4" w16cex:dateUtc="2025-06-30T07:1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B6CFE6F" w16cid:durableId="2C0CFC04"/>
  <w16cid:commentId w16cid:paraId="5DB46393" w16cid:durableId="2C0CFED4"/>
  <w16cid:commentId w16cid:paraId="4F69E920" w16cid:durableId="2C0CFC05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856E0E" w14:textId="77777777" w:rsidR="00EE2DFF" w:rsidRDefault="00EE2DFF" w:rsidP="00E070BC">
      <w:r>
        <w:separator/>
      </w:r>
    </w:p>
  </w:endnote>
  <w:endnote w:type="continuationSeparator" w:id="0">
    <w:p w14:paraId="6A30C40D" w14:textId="77777777" w:rsidR="00EE2DFF" w:rsidRDefault="00EE2DFF" w:rsidP="00E070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4805DB" w14:textId="77777777" w:rsidR="00EE2DFF" w:rsidRDefault="00EE2DFF" w:rsidP="00E070BC">
      <w:r>
        <w:separator/>
      </w:r>
    </w:p>
  </w:footnote>
  <w:footnote w:type="continuationSeparator" w:id="0">
    <w:p w14:paraId="6807EC9E" w14:textId="77777777" w:rsidR="00EE2DFF" w:rsidRDefault="00EE2DFF" w:rsidP="00E070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97311291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14:paraId="3D0BF7AC" w14:textId="78A6DDAD" w:rsidR="00E070BC" w:rsidRPr="00E070BC" w:rsidRDefault="00E070BC">
        <w:pPr>
          <w:pStyle w:val="a5"/>
          <w:jc w:val="center"/>
          <w:rPr>
            <w:sz w:val="28"/>
            <w:szCs w:val="28"/>
          </w:rPr>
        </w:pPr>
        <w:r w:rsidRPr="00E070BC">
          <w:rPr>
            <w:sz w:val="28"/>
            <w:szCs w:val="28"/>
          </w:rPr>
          <w:fldChar w:fldCharType="begin"/>
        </w:r>
        <w:r w:rsidRPr="00E070BC">
          <w:rPr>
            <w:sz w:val="28"/>
            <w:szCs w:val="28"/>
          </w:rPr>
          <w:instrText>PAGE   \* MERGEFORMAT</w:instrText>
        </w:r>
        <w:r w:rsidRPr="00E070BC">
          <w:rPr>
            <w:sz w:val="28"/>
            <w:szCs w:val="28"/>
          </w:rPr>
          <w:fldChar w:fldCharType="separate"/>
        </w:r>
        <w:r w:rsidR="00BA1E8E">
          <w:rPr>
            <w:noProof/>
            <w:sz w:val="28"/>
            <w:szCs w:val="28"/>
          </w:rPr>
          <w:t>6</w:t>
        </w:r>
        <w:r w:rsidRPr="00E070BC">
          <w:rPr>
            <w:sz w:val="28"/>
            <w:szCs w:val="28"/>
          </w:rPr>
          <w:fldChar w:fldCharType="end"/>
        </w:r>
      </w:p>
    </w:sdtContent>
  </w:sdt>
  <w:p w14:paraId="0F294320" w14:textId="77777777" w:rsidR="00E070BC" w:rsidRDefault="00E070BC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5B14CF3"/>
    <w:multiLevelType w:val="hybridMultilevel"/>
    <w:tmpl w:val="85B6F61A"/>
    <w:lvl w:ilvl="0" w:tplc="0B10DAA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3F69"/>
    <w:rsid w:val="000637AD"/>
    <w:rsid w:val="000754C3"/>
    <w:rsid w:val="000E53BE"/>
    <w:rsid w:val="001C5193"/>
    <w:rsid w:val="001F2F28"/>
    <w:rsid w:val="002832C2"/>
    <w:rsid w:val="003A3D4A"/>
    <w:rsid w:val="003B6BBF"/>
    <w:rsid w:val="00427F8D"/>
    <w:rsid w:val="005727F5"/>
    <w:rsid w:val="005B43D4"/>
    <w:rsid w:val="00625CCA"/>
    <w:rsid w:val="00626173"/>
    <w:rsid w:val="006E1647"/>
    <w:rsid w:val="00783121"/>
    <w:rsid w:val="0078759D"/>
    <w:rsid w:val="0079115B"/>
    <w:rsid w:val="00822F06"/>
    <w:rsid w:val="008A0FD5"/>
    <w:rsid w:val="008D796F"/>
    <w:rsid w:val="00995728"/>
    <w:rsid w:val="009D1549"/>
    <w:rsid w:val="00B13F69"/>
    <w:rsid w:val="00BA1E8E"/>
    <w:rsid w:val="00CB7570"/>
    <w:rsid w:val="00CD2195"/>
    <w:rsid w:val="00DD402B"/>
    <w:rsid w:val="00DF246A"/>
    <w:rsid w:val="00E070BC"/>
    <w:rsid w:val="00EE214C"/>
    <w:rsid w:val="00EE2DFF"/>
    <w:rsid w:val="00F93F33"/>
    <w:rsid w:val="00FB37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00F177"/>
  <w15:docId w15:val="{1C750151-A106-4715-9C01-258858072F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3F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93F3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832C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93F33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List Paragraph"/>
    <w:basedOn w:val="a"/>
    <w:uiPriority w:val="34"/>
    <w:qFormat/>
    <w:rsid w:val="00F93F33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F93F3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2832C2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E070B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070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E070B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070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rmal (Web)"/>
    <w:basedOn w:val="a"/>
    <w:uiPriority w:val="99"/>
    <w:semiHidden/>
    <w:unhideWhenUsed/>
    <w:rsid w:val="00FB3770"/>
    <w:pPr>
      <w:spacing w:before="100" w:beforeAutospacing="1" w:after="100" w:afterAutospacing="1"/>
    </w:pPr>
  </w:style>
  <w:style w:type="character" w:styleId="aa">
    <w:name w:val="annotation reference"/>
    <w:basedOn w:val="a0"/>
    <w:uiPriority w:val="99"/>
    <w:semiHidden/>
    <w:unhideWhenUsed/>
    <w:rsid w:val="000E53B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0E53BE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0E53B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0E53B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0E53BE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0E53BE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0E53B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71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38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16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73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5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microsoft.com/office/2018/08/relationships/commentsExtensible" Target="commentsExtensi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microsoft.com/office/2016/09/relationships/commentsIds" Target="commentsId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343</Words>
  <Characters>1960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Жансаитова Мира Жумабаевна</dc:creator>
  <cp:lastModifiedBy>Ашимова Багыт Мырзаболатовна</cp:lastModifiedBy>
  <cp:revision>2</cp:revision>
  <dcterms:created xsi:type="dcterms:W3CDTF">2025-08-06T13:21:00Z</dcterms:created>
  <dcterms:modified xsi:type="dcterms:W3CDTF">2025-08-06T13:21:00Z</dcterms:modified>
</cp:coreProperties>
</file>